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656B" w:rsidRPr="00DD247D" w:rsidRDefault="00DD247D" w:rsidP="005F656B">
      <w:pPr>
        <w:rPr>
          <w:rFonts w:asciiTheme="minorHAnsi" w:hAnsiTheme="minorHAnsi" w:cs="Arial"/>
          <w:b/>
          <w:sz w:val="24"/>
          <w:szCs w:val="24"/>
          <w:lang w:val="en-ZA"/>
        </w:rPr>
      </w:pPr>
      <w:r w:rsidRPr="00DD247D">
        <w:rPr>
          <w:rFonts w:asciiTheme="minorHAnsi" w:hAnsiTheme="minorHAnsi" w:cs="Arial"/>
          <w:b/>
          <w:sz w:val="24"/>
          <w:szCs w:val="24"/>
          <w:lang w:val="en-ZA"/>
        </w:rPr>
        <w:t>INTEREST RATES MARKET NOTICE</w:t>
      </w:r>
    </w:p>
    <w:p w:rsidR="005F656B" w:rsidRPr="00B7088B" w:rsidRDefault="005F656B" w:rsidP="005F656B">
      <w:pPr>
        <w:rPr>
          <w:rFonts w:asciiTheme="minorHAnsi" w:hAnsiTheme="minorHAnsi" w:cs="Arial"/>
          <w:b/>
          <w:lang w:val="en-ZA"/>
        </w:rPr>
      </w:pPr>
    </w:p>
    <w:p w:rsidR="005F656B" w:rsidRDefault="005F656B" w:rsidP="005F656B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Date: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 December 2014</w:t>
      </w:r>
    </w:p>
    <w:p w:rsidR="007818F3" w:rsidRPr="00DD247D" w:rsidRDefault="007818F3" w:rsidP="005F656B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5F656B" w:rsidRPr="00DD247D" w:rsidRDefault="005F656B" w:rsidP="005F656B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smallCaps/>
          <w:lang w:val="en-ZA"/>
        </w:rPr>
        <w:t>Subject:</w:t>
      </w:r>
      <w:r w:rsidRPr="00DD247D">
        <w:rPr>
          <w:rFonts w:asciiTheme="minorHAnsi" w:hAnsiTheme="minorHAnsi" w:cs="Arial"/>
          <w:b/>
          <w:lang w:val="en-ZA"/>
        </w:rPr>
        <w:t xml:space="preserve">   </w:t>
      </w:r>
      <w:r w:rsidRPr="00DD247D">
        <w:rPr>
          <w:rFonts w:asciiTheme="minorHAnsi" w:hAnsiTheme="minorHAnsi" w:cs="Arial"/>
          <w:lang w:val="en-ZA"/>
        </w:rPr>
        <w:t>New Financial Instrument Listing</w:t>
      </w:r>
      <w:r w:rsidRPr="00DD247D">
        <w:rPr>
          <w:rFonts w:asciiTheme="minorHAnsi" w:hAnsiTheme="minorHAnsi" w:cs="Arial"/>
          <w:lang w:val="en-ZA"/>
        </w:rPr>
        <w:tab/>
      </w:r>
    </w:p>
    <w:p w:rsidR="005F656B" w:rsidRPr="00DD247D" w:rsidRDefault="005F656B" w:rsidP="005F656B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DD247D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INDWA INVESTMENTS LIMITED</w:t>
      </w:r>
      <w:r w:rsidRPr="00DD247D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INA502</w:t>
      </w:r>
      <w:r w:rsidRPr="00DD247D">
        <w:rPr>
          <w:rFonts w:asciiTheme="minorHAnsi" w:hAnsiTheme="minorHAnsi" w:cs="Arial"/>
          <w:b/>
          <w:i/>
          <w:lang w:val="en-ZA"/>
        </w:rPr>
        <w:t>”)</w:t>
      </w:r>
    </w:p>
    <w:p w:rsidR="005F656B" w:rsidRPr="00DD247D" w:rsidRDefault="005F656B" w:rsidP="005F656B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5F656B" w:rsidRPr="00DD247D" w:rsidRDefault="005F656B" w:rsidP="005F656B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lang w:val="en-ZA"/>
        </w:rPr>
        <w:t>====================================================</w:t>
      </w:r>
    </w:p>
    <w:p w:rsidR="005F656B" w:rsidRPr="00DD247D" w:rsidRDefault="005F656B" w:rsidP="005F656B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656B" w:rsidRPr="00DD247D" w:rsidRDefault="005F656B" w:rsidP="005F656B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DD247D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INDWA INVESTMENTS LIMITED</w:t>
      </w:r>
      <w:r w:rsidR="00B8543C" w:rsidRPr="00DD247D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1505BE" w:rsidRPr="00DD247D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 December 2014</w:t>
      </w:r>
      <w:r w:rsidR="001505BE" w:rsidRPr="00DD247D">
        <w:rPr>
          <w:rFonts w:asciiTheme="minorHAnsi" w:hAnsiTheme="minorHAnsi" w:cs="Arial"/>
          <w:lang w:val="en-ZA"/>
        </w:rPr>
        <w:t xml:space="preserve"> under its</w:t>
      </w:r>
      <w:r w:rsidRPr="00DD247D">
        <w:rPr>
          <w:rFonts w:asciiTheme="minorHAnsi" w:hAnsiTheme="minorHAnsi" w:cs="Arial"/>
          <w:lang w:val="en-ZA"/>
        </w:rPr>
        <w:t xml:space="preserve"> </w:t>
      </w:r>
      <w:r w:rsidR="007818F3">
        <w:rPr>
          <w:rFonts w:asciiTheme="minorHAnsi" w:hAnsiTheme="minorHAnsi" w:cs="Arial"/>
          <w:b/>
          <w:lang w:val="en-ZA"/>
        </w:rPr>
        <w:t>Asset Backed Hybrid Commercial Paper Programme</w:t>
      </w:r>
      <w:r w:rsidRPr="00DD247D">
        <w:rPr>
          <w:rFonts w:asciiTheme="minorHAnsi" w:hAnsiTheme="minorHAnsi" w:cs="Arial"/>
          <w:b/>
          <w:lang w:val="en-ZA"/>
        </w:rPr>
        <w:t xml:space="preserve"> </w:t>
      </w:r>
      <w:r w:rsidRPr="00DD247D">
        <w:rPr>
          <w:rFonts w:asciiTheme="minorHAnsi" w:hAnsiTheme="minorHAnsi" w:cs="Arial"/>
          <w:bCs/>
          <w:lang w:val="en-ZA"/>
        </w:rPr>
        <w:t>dated</w:t>
      </w:r>
      <w:r w:rsidRPr="00DD247D">
        <w:rPr>
          <w:rFonts w:asciiTheme="minorHAnsi" w:hAnsiTheme="minorHAnsi" w:cs="Arial"/>
          <w:b/>
          <w:bCs/>
          <w:lang w:val="en-ZA"/>
        </w:rPr>
        <w:t xml:space="preserve"> </w:t>
      </w:r>
      <w:r w:rsidR="007818F3">
        <w:rPr>
          <w:rFonts w:asciiTheme="minorHAnsi" w:hAnsiTheme="minorHAnsi" w:cs="Arial"/>
          <w:b/>
          <w:bCs/>
          <w:lang w:val="en-ZA"/>
        </w:rPr>
        <w:t>23 May 2003</w:t>
      </w:r>
      <w:r w:rsidRPr="00DD247D">
        <w:rPr>
          <w:rFonts w:asciiTheme="minorHAnsi" w:hAnsiTheme="minorHAnsi" w:cs="Arial"/>
          <w:lang w:val="en-ZA"/>
        </w:rPr>
        <w:t>.</w:t>
      </w:r>
    </w:p>
    <w:p w:rsidR="005F656B" w:rsidRPr="00DD247D" w:rsidRDefault="005F656B" w:rsidP="005F656B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5F656B" w:rsidRPr="00DD247D" w:rsidRDefault="005F656B" w:rsidP="005F656B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 xml:space="preserve">INSTRUMENT TYPE: </w:t>
      </w:r>
      <w:r w:rsidR="007818F3">
        <w:rPr>
          <w:rFonts w:asciiTheme="minorHAnsi" w:hAnsiTheme="minorHAnsi" w:cs="Arial"/>
          <w:b/>
          <w:lang w:val="en-ZA"/>
        </w:rPr>
        <w:tab/>
      </w:r>
      <w:r w:rsidR="007818F3">
        <w:rPr>
          <w:rFonts w:asciiTheme="minorHAnsi" w:hAnsiTheme="minorHAnsi" w:cs="Arial"/>
          <w:b/>
          <w:lang w:val="en-ZA"/>
        </w:rPr>
        <w:tab/>
        <w:t xml:space="preserve">              ZERO COUPON </w:t>
      </w:r>
      <w:r>
        <w:rPr>
          <w:rFonts w:asciiTheme="minorHAnsi" w:hAnsiTheme="minorHAnsi" w:cs="Arial"/>
          <w:b/>
          <w:lang w:val="en-ZA"/>
        </w:rPr>
        <w:t>COMMERCIAL PAPER</w:t>
      </w:r>
    </w:p>
    <w:p w:rsidR="005F656B" w:rsidRPr="00DD247D" w:rsidRDefault="005F656B" w:rsidP="005F656B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Authorised Programme size</w:t>
      </w:r>
      <w:r w:rsidRPr="00DD247D">
        <w:rPr>
          <w:rFonts w:asciiTheme="minorHAnsi" w:hAnsiTheme="minorHAnsi" w:cs="Arial"/>
          <w:b/>
          <w:lang w:val="en-ZA"/>
        </w:rPr>
        <w:tab/>
      </w:r>
      <w:r w:rsidRPr="00DD247D">
        <w:rPr>
          <w:rFonts w:asciiTheme="minorHAnsi" w:hAnsiTheme="minorHAnsi" w:cs="Arial"/>
          <w:lang w:val="en-ZA"/>
        </w:rPr>
        <w:t xml:space="preserve">R </w:t>
      </w:r>
      <w:r>
        <w:rPr>
          <w:rFonts w:asciiTheme="minorHAnsi" w:hAnsiTheme="minorHAnsi" w:cs="Arial"/>
          <w:lang w:val="en-ZA"/>
        </w:rPr>
        <w:t>15,000,000,000.00</w:t>
      </w:r>
    </w:p>
    <w:p w:rsidR="005F656B" w:rsidRPr="007818F3" w:rsidRDefault="005F656B" w:rsidP="005F656B">
      <w:pPr>
        <w:suppressAutoHyphens/>
        <w:spacing w:line="312" w:lineRule="auto"/>
        <w:ind w:left="3544" w:right="-516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Total Notes Outstanding</w:t>
      </w:r>
      <w:r w:rsidRPr="00DD247D">
        <w:rPr>
          <w:rFonts w:asciiTheme="minorHAnsi" w:hAnsiTheme="minorHAnsi" w:cs="Arial"/>
          <w:b/>
          <w:lang w:val="en-ZA"/>
        </w:rPr>
        <w:tab/>
      </w:r>
      <w:r w:rsidR="007818F3">
        <w:rPr>
          <w:rFonts w:asciiTheme="minorHAnsi" w:hAnsiTheme="minorHAnsi" w:cs="Arial"/>
          <w:lang w:val="en-ZA"/>
        </w:rPr>
        <w:t>R   3,102,000,000.00</w:t>
      </w:r>
    </w:p>
    <w:p w:rsidR="005F656B" w:rsidRPr="00DD247D" w:rsidRDefault="005F656B" w:rsidP="005F656B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Bond Code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INA502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bCs/>
          <w:lang w:val="en-ZA"/>
        </w:rPr>
        <w:t>Nominal Issued</w:t>
      </w:r>
      <w:r w:rsidRPr="00DD247D">
        <w:rPr>
          <w:rFonts w:asciiTheme="minorHAnsi" w:hAnsiTheme="minorHAnsi" w:cs="Arial"/>
          <w:lang w:val="en-ZA"/>
        </w:rPr>
        <w:tab/>
        <w:t xml:space="preserve">R </w:t>
      </w:r>
      <w:r>
        <w:rPr>
          <w:rFonts w:asciiTheme="minorHAnsi" w:hAnsiTheme="minorHAnsi" w:cs="Arial"/>
          <w:lang w:val="en-ZA"/>
        </w:rPr>
        <w:t>15,000,000.00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bCs/>
          <w:lang w:val="en-ZA"/>
        </w:rPr>
        <w:t>Issue Price</w:t>
      </w:r>
      <w:r w:rsidRPr="00DD247D">
        <w:rPr>
          <w:rFonts w:asciiTheme="minorHAnsi" w:hAnsiTheme="minorHAnsi" w:cs="Arial"/>
          <w:lang w:val="en-ZA"/>
        </w:rPr>
        <w:tab/>
      </w:r>
      <w:r w:rsidR="007818F3">
        <w:rPr>
          <w:rFonts w:asciiTheme="minorHAnsi" w:hAnsiTheme="minorHAnsi" w:cs="Arial"/>
          <w:lang w:val="en-ZA"/>
        </w:rPr>
        <w:t>99.41610%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 xml:space="preserve">Coupon </w:t>
      </w:r>
      <w:r w:rsidR="007818F3">
        <w:rPr>
          <w:rFonts w:asciiTheme="minorHAnsi" w:hAnsiTheme="minorHAnsi" w:cs="Arial"/>
          <w:b/>
          <w:lang w:val="en-ZA"/>
        </w:rPr>
        <w:t xml:space="preserve">Indicator </w:t>
      </w:r>
      <w:r w:rsidRPr="00DD247D">
        <w:rPr>
          <w:rFonts w:asciiTheme="minorHAnsi" w:hAnsiTheme="minorHAnsi" w:cs="Arial"/>
          <w:lang w:val="en-ZA"/>
        </w:rPr>
        <w:tab/>
      </w:r>
      <w:r w:rsidR="007818F3">
        <w:rPr>
          <w:rFonts w:asciiTheme="minorHAnsi" w:hAnsiTheme="minorHAnsi" w:cs="Arial"/>
          <w:lang w:val="en-ZA"/>
        </w:rPr>
        <w:t>Zero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Trade Type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Maturity Date</w:t>
      </w:r>
      <w:r w:rsidRPr="00DD247D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6 January 2015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Books Close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 January</w:t>
      </w:r>
      <w:r w:rsidR="007818F3">
        <w:rPr>
          <w:rFonts w:asciiTheme="minorHAnsi" w:hAnsiTheme="minorHAnsi" w:cs="Arial"/>
          <w:lang w:val="en-ZA"/>
        </w:rPr>
        <w:t xml:space="preserve"> 2015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 xml:space="preserve">Interest </w:t>
      </w:r>
      <w:r w:rsidR="007818F3">
        <w:rPr>
          <w:rFonts w:asciiTheme="minorHAnsi" w:hAnsiTheme="minorHAnsi" w:cs="Arial"/>
          <w:b/>
          <w:lang w:val="en-ZA"/>
        </w:rPr>
        <w:t xml:space="preserve">Payment </w:t>
      </w:r>
      <w:r w:rsidRPr="00DD247D">
        <w:rPr>
          <w:rFonts w:asciiTheme="minorHAnsi" w:hAnsiTheme="minorHAnsi" w:cs="Arial"/>
          <w:b/>
          <w:lang w:val="en-ZA"/>
        </w:rPr>
        <w:t>Date(s)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6 January</w:t>
      </w:r>
      <w:r w:rsidR="007818F3">
        <w:rPr>
          <w:rFonts w:asciiTheme="minorHAnsi" w:hAnsiTheme="minorHAnsi" w:cs="Arial"/>
          <w:lang w:val="en-ZA"/>
        </w:rPr>
        <w:t xml:space="preserve"> 2015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Last Day to Register</w:t>
      </w:r>
      <w:r w:rsidRPr="00DD247D">
        <w:rPr>
          <w:rFonts w:asciiTheme="minorHAnsi" w:hAnsiTheme="minorHAnsi" w:cs="Arial"/>
          <w:b/>
          <w:lang w:val="en-ZA"/>
        </w:rPr>
        <w:tab/>
      </w:r>
      <w:r w:rsidR="007818F3">
        <w:rPr>
          <w:rFonts w:asciiTheme="minorHAnsi" w:hAnsiTheme="minorHAnsi" w:cs="Arial"/>
          <w:lang w:val="en-ZA"/>
        </w:rPr>
        <w:t xml:space="preserve">By 17:00 on </w:t>
      </w:r>
      <w:r>
        <w:rPr>
          <w:rFonts w:asciiTheme="minorHAnsi" w:hAnsiTheme="minorHAnsi" w:cs="Arial"/>
          <w:lang w:val="en-ZA"/>
        </w:rPr>
        <w:t>31 December</w:t>
      </w:r>
      <w:r w:rsidR="007818F3">
        <w:rPr>
          <w:rFonts w:asciiTheme="minorHAnsi" w:hAnsiTheme="minorHAnsi" w:cs="Arial"/>
          <w:lang w:val="en-ZA"/>
        </w:rPr>
        <w:t xml:space="preserve"> 2014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Issue Date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 December 2014</w:t>
      </w:r>
    </w:p>
    <w:p w:rsidR="005F656B" w:rsidRPr="00DD247D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D247D">
        <w:rPr>
          <w:rFonts w:asciiTheme="minorHAnsi" w:hAnsiTheme="minorHAnsi"/>
          <w:b/>
          <w:lang w:val="en-ZA"/>
        </w:rPr>
        <w:t>Date Convention</w:t>
      </w:r>
      <w:r w:rsidRPr="00DD247D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5F656B" w:rsidRPr="00DD247D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D247D">
        <w:rPr>
          <w:rFonts w:asciiTheme="minorHAnsi" w:hAnsiTheme="minorHAnsi"/>
          <w:b/>
          <w:lang w:val="en-ZA"/>
        </w:rPr>
        <w:t>Interest Commencement Date</w:t>
      </w:r>
      <w:r w:rsidRPr="00DD247D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 December 2014</w:t>
      </w:r>
    </w:p>
    <w:p w:rsidR="005F656B" w:rsidRPr="00DD247D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D247D">
        <w:rPr>
          <w:rFonts w:asciiTheme="minorHAnsi" w:hAnsiTheme="minorHAnsi"/>
          <w:b/>
          <w:lang w:val="en-ZA"/>
        </w:rPr>
        <w:t>First Interest</w:t>
      </w:r>
      <w:r w:rsidR="007818F3">
        <w:rPr>
          <w:rFonts w:asciiTheme="minorHAnsi" w:hAnsiTheme="minorHAnsi"/>
          <w:b/>
          <w:lang w:val="en-ZA"/>
        </w:rPr>
        <w:t xml:space="preserve"> </w:t>
      </w:r>
      <w:proofErr w:type="gramStart"/>
      <w:r w:rsidR="007818F3">
        <w:rPr>
          <w:rFonts w:asciiTheme="minorHAnsi" w:hAnsiTheme="minorHAnsi"/>
          <w:b/>
          <w:lang w:val="en-ZA"/>
        </w:rPr>
        <w:t xml:space="preserve">Payment </w:t>
      </w:r>
      <w:r w:rsidRPr="00DD247D">
        <w:rPr>
          <w:rFonts w:asciiTheme="minorHAnsi" w:hAnsiTheme="minorHAnsi"/>
          <w:b/>
          <w:lang w:val="en-ZA"/>
        </w:rPr>
        <w:t xml:space="preserve"> Date</w:t>
      </w:r>
      <w:proofErr w:type="gramEnd"/>
      <w:r w:rsidRPr="00DD247D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6 January 2015</w:t>
      </w:r>
    </w:p>
    <w:p w:rsidR="005F656B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DD247D">
        <w:rPr>
          <w:rFonts w:asciiTheme="minorHAnsi" w:hAnsiTheme="minorHAnsi" w:cs="Arial"/>
          <w:b/>
          <w:lang w:val="en-ZA"/>
        </w:rPr>
        <w:t>ISIN No.</w:t>
      </w:r>
      <w:proofErr w:type="gramEnd"/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ZAG000119488</w:t>
      </w:r>
    </w:p>
    <w:p w:rsidR="007818F3" w:rsidRPr="007818F3" w:rsidRDefault="007818F3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Senior Secured Notes</w:t>
      </w:r>
    </w:p>
    <w:p w:rsidR="005F656B" w:rsidRPr="00DD247D" w:rsidRDefault="005F656B" w:rsidP="005F656B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818F3" w:rsidRPr="007818F3" w:rsidRDefault="007818F3" w:rsidP="005F656B">
      <w:pPr>
        <w:spacing w:before="20" w:after="20" w:line="312" w:lineRule="auto"/>
        <w:ind w:right="119"/>
        <w:jc w:val="both"/>
        <w:rPr>
          <w:rFonts w:asciiTheme="minorHAnsi" w:eastAsia="Times New Roman" w:hAnsiTheme="minorHAnsi" w:cs="Arial"/>
          <w:b/>
          <w:lang w:val="en-ZA"/>
        </w:rPr>
      </w:pPr>
      <w:r w:rsidRPr="007818F3">
        <w:rPr>
          <w:rFonts w:asciiTheme="minorHAnsi" w:eastAsia="Times New Roman" w:hAnsiTheme="minorHAnsi" w:cs="Arial"/>
          <w:b/>
          <w:lang w:val="en-ZA"/>
        </w:rPr>
        <w:t>Applicable Pricing Supplement:</w:t>
      </w:r>
    </w:p>
    <w:p w:rsidR="007818F3" w:rsidRDefault="007818F3" w:rsidP="005F656B">
      <w:pPr>
        <w:spacing w:before="20" w:after="20" w:line="312" w:lineRule="auto"/>
        <w:ind w:right="119"/>
        <w:jc w:val="both"/>
        <w:rPr>
          <w:rFonts w:asciiTheme="minorHAnsi" w:eastAsia="Times New Roman" w:hAnsiTheme="minorHAnsi" w:cs="Arial"/>
          <w:lang w:val="en-ZA"/>
        </w:rPr>
      </w:pPr>
      <w:hyperlink r:id="rId8" w:history="1">
        <w:r w:rsidRPr="00DA7986">
          <w:rPr>
            <w:rStyle w:val="Hyperlink"/>
            <w:rFonts w:asciiTheme="minorHAnsi" w:eastAsia="Times New Roman" w:hAnsiTheme="minorHAnsi" w:cs="Arial"/>
            <w:lang w:val="en-ZA"/>
          </w:rPr>
          <w:t>https://www.jse.co.za/content/JSEPricingSupplementsItems/2014/BondDocuments/INA502%20Pricing%20Supplement%2020141202.pdf</w:t>
        </w:r>
      </w:hyperlink>
    </w:p>
    <w:p w:rsidR="007818F3" w:rsidRDefault="007818F3" w:rsidP="005F656B">
      <w:pPr>
        <w:spacing w:before="20" w:after="20" w:line="312" w:lineRule="auto"/>
        <w:ind w:right="119"/>
        <w:jc w:val="both"/>
        <w:rPr>
          <w:rFonts w:asciiTheme="minorHAnsi" w:eastAsia="Times New Roman" w:hAnsiTheme="minorHAnsi" w:cs="Arial"/>
          <w:lang w:val="en-ZA"/>
        </w:rPr>
      </w:pPr>
    </w:p>
    <w:p w:rsidR="005F656B" w:rsidRPr="00DD247D" w:rsidRDefault="005F656B" w:rsidP="005F656B">
      <w:pPr>
        <w:spacing w:before="20" w:after="20" w:line="312" w:lineRule="auto"/>
        <w:ind w:right="119"/>
        <w:jc w:val="both"/>
        <w:rPr>
          <w:rFonts w:asciiTheme="minorHAnsi" w:eastAsia="Times New Roman" w:hAnsiTheme="minorHAnsi" w:cs="Arial"/>
          <w:lang w:val="en-ZA"/>
        </w:rPr>
      </w:pPr>
      <w:r w:rsidRPr="00DD247D">
        <w:rPr>
          <w:rFonts w:asciiTheme="minorHAnsi" w:eastAsia="Times New Roman" w:hAnsiTheme="minorHAnsi" w:cs="Arial"/>
          <w:lang w:val="en-ZA"/>
        </w:rPr>
        <w:t xml:space="preserve">The note will be immobilised in the Central Securities Depository (“CSD”) and settlement will take place electronically </w:t>
      </w:r>
      <w:proofErr w:type="gramStart"/>
      <w:r w:rsidRPr="00DD247D">
        <w:rPr>
          <w:rFonts w:asciiTheme="minorHAnsi" w:eastAsia="Times New Roman" w:hAnsiTheme="minorHAnsi" w:cs="Arial"/>
          <w:lang w:val="en-ZA"/>
        </w:rPr>
        <w:t>in</w:t>
      </w:r>
      <w:proofErr w:type="gramEnd"/>
      <w:r w:rsidRPr="00DD247D">
        <w:rPr>
          <w:rFonts w:asciiTheme="minorHAnsi" w:eastAsia="Times New Roman" w:hAnsiTheme="minorHAnsi" w:cs="Arial"/>
          <w:lang w:val="en-ZA"/>
        </w:rPr>
        <w:t xml:space="preserve"> terms of JSE Rules. Further information on the</w:t>
      </w:r>
      <w:r w:rsidRPr="00DD247D">
        <w:rPr>
          <w:rFonts w:asciiTheme="minorHAnsi" w:eastAsia="Times New Roman" w:hAnsiTheme="minorHAnsi" w:cs="Arial"/>
          <w:b/>
          <w:lang w:val="en-ZA"/>
        </w:rPr>
        <w:t xml:space="preserve"> </w:t>
      </w:r>
      <w:r w:rsidRPr="00DD247D">
        <w:rPr>
          <w:rFonts w:asciiTheme="minorHAnsi" w:eastAsia="Times New Roman" w:hAnsiTheme="minorHAnsi" w:cs="Arial"/>
          <w:lang w:val="en-ZA"/>
        </w:rPr>
        <w:t>Note issue please contact:</w:t>
      </w:r>
    </w:p>
    <w:p w:rsidR="007818F3" w:rsidRDefault="007818F3" w:rsidP="004D3468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818F3" w:rsidRPr="00DD247D" w:rsidRDefault="007818F3" w:rsidP="007818F3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jc w:val="both"/>
        <w:rPr>
          <w:rFonts w:asciiTheme="minorHAnsi" w:eastAsia="Times New Roman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Anusha Mothilall</w:t>
      </w:r>
      <w:r w:rsidRPr="00DD247D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RMB</w:t>
      </w:r>
      <w:r w:rsidRPr="00DD247D">
        <w:rPr>
          <w:rFonts w:asciiTheme="minorHAnsi" w:hAnsiTheme="minorHAnsi" w:cs="Arial"/>
          <w:lang w:val="en-ZA"/>
        </w:rPr>
        <w:tab/>
        <w:t xml:space="preserve">+27 11 </w:t>
      </w:r>
      <w:r>
        <w:rPr>
          <w:rFonts w:asciiTheme="minorHAnsi" w:hAnsiTheme="minorHAnsi" w:cs="Arial"/>
          <w:lang w:val="en-ZA"/>
        </w:rPr>
        <w:t>2824613</w:t>
      </w:r>
      <w:bookmarkStart w:id="0" w:name="_GoBack"/>
      <w:bookmarkEnd w:id="0"/>
    </w:p>
    <w:p w:rsidR="005F656B" w:rsidRPr="00DD247D" w:rsidRDefault="005F656B" w:rsidP="004D3468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jc w:val="both"/>
        <w:rPr>
          <w:rFonts w:asciiTheme="minorHAnsi" w:eastAsia="Times New Roman" w:hAnsiTheme="minorHAnsi" w:cs="Arial"/>
          <w:highlight w:val="yellow"/>
          <w:lang w:val="en-ZA"/>
        </w:rPr>
      </w:pPr>
      <w:r w:rsidRPr="00DD247D">
        <w:rPr>
          <w:rFonts w:asciiTheme="minorHAnsi" w:hAnsiTheme="minorHAnsi" w:cs="Arial"/>
          <w:lang w:val="en-ZA"/>
        </w:rPr>
        <w:t>Brendan Povey</w:t>
      </w:r>
      <w:r w:rsidRPr="00DD247D">
        <w:rPr>
          <w:rFonts w:asciiTheme="minorHAnsi" w:hAnsiTheme="minorHAnsi" w:cs="Arial"/>
          <w:lang w:val="en-ZA"/>
        </w:rPr>
        <w:tab/>
        <w:t>JSE</w:t>
      </w:r>
      <w:r w:rsidRPr="00DD247D">
        <w:rPr>
          <w:rFonts w:asciiTheme="minorHAnsi" w:hAnsiTheme="minorHAnsi" w:cs="Arial"/>
          <w:lang w:val="en-ZA"/>
        </w:rPr>
        <w:tab/>
        <w:t>+27 11 5207982</w:t>
      </w:r>
    </w:p>
    <w:p w:rsidR="005F656B" w:rsidRPr="00DD247D" w:rsidRDefault="005F656B" w:rsidP="004D3468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eastAsia="Times New Roman" w:hAnsiTheme="minorHAnsi" w:cs="Arial"/>
          <w:highlight w:val="yellow"/>
          <w:lang w:val="en-ZA"/>
        </w:rPr>
      </w:pPr>
      <w:r w:rsidRPr="00DD247D">
        <w:rPr>
          <w:rFonts w:asciiTheme="minorHAnsi" w:hAnsiTheme="minorHAnsi" w:cs="Arial"/>
          <w:lang w:val="en-ZA"/>
        </w:rPr>
        <w:lastRenderedPageBreak/>
        <w:t>Courtney Galloway</w:t>
      </w:r>
      <w:r w:rsidRPr="00DD247D">
        <w:rPr>
          <w:rFonts w:asciiTheme="minorHAnsi" w:hAnsiTheme="minorHAnsi" w:cs="Arial"/>
          <w:lang w:val="en-ZA"/>
        </w:rPr>
        <w:tab/>
        <w:t>JSE</w:t>
      </w:r>
      <w:r w:rsidRPr="00DD247D">
        <w:rPr>
          <w:rFonts w:asciiTheme="minorHAnsi" w:hAnsiTheme="minorHAnsi" w:cs="Arial"/>
          <w:lang w:val="en-ZA"/>
        </w:rPr>
        <w:tab/>
        <w:t>+27 11 5207603</w:t>
      </w:r>
    </w:p>
    <w:p w:rsidR="005F656B" w:rsidRPr="00DD247D" w:rsidRDefault="005F656B" w:rsidP="004D3468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eastAsia="Times New Roman" w:hAnsiTheme="minorHAnsi" w:cs="Arial"/>
          <w:highlight w:val="yellow"/>
          <w:lang w:val="en-ZA"/>
        </w:rPr>
      </w:pPr>
      <w:r w:rsidRPr="00DD247D">
        <w:rPr>
          <w:rFonts w:asciiTheme="minorHAnsi" w:hAnsiTheme="minorHAnsi" w:cs="Arial"/>
          <w:lang w:val="en-ZA"/>
        </w:rPr>
        <w:t>Diboko Ledwaba</w:t>
      </w:r>
      <w:r w:rsidRPr="00DD247D">
        <w:rPr>
          <w:rFonts w:asciiTheme="minorHAnsi" w:hAnsiTheme="minorHAnsi" w:cs="Arial"/>
          <w:lang w:val="en-ZA"/>
        </w:rPr>
        <w:tab/>
        <w:t>JSE</w:t>
      </w:r>
      <w:r w:rsidRPr="00DD247D">
        <w:rPr>
          <w:rFonts w:asciiTheme="minorHAnsi" w:hAnsiTheme="minorHAnsi" w:cs="Arial"/>
          <w:lang w:val="en-ZA"/>
        </w:rPr>
        <w:tab/>
        <w:t>+27 11 5207222</w:t>
      </w:r>
    </w:p>
    <w:p w:rsidR="005F656B" w:rsidRPr="00DD247D" w:rsidRDefault="005F656B" w:rsidP="005F656B">
      <w:pPr>
        <w:spacing w:before="20" w:after="20" w:line="312" w:lineRule="auto"/>
        <w:ind w:right="119"/>
        <w:jc w:val="both"/>
        <w:rPr>
          <w:rFonts w:asciiTheme="minorHAnsi" w:eastAsia="Times New Roman" w:hAnsiTheme="minorHAnsi" w:cs="Arial"/>
          <w:lang w:val="en-ZA"/>
        </w:rPr>
      </w:pPr>
    </w:p>
    <w:p w:rsidR="00085030" w:rsidRPr="00DD247D" w:rsidRDefault="00085030" w:rsidP="00B8543C">
      <w:pPr>
        <w:spacing w:before="20" w:after="20" w:line="312" w:lineRule="auto"/>
        <w:ind w:right="119"/>
        <w:jc w:val="both"/>
        <w:rPr>
          <w:rFonts w:asciiTheme="minorHAnsi" w:eastAsia="Times New Roman" w:hAnsiTheme="minorHAnsi" w:cs="Arial"/>
          <w:lang w:val="en-ZA"/>
        </w:rPr>
      </w:pPr>
    </w:p>
    <w:sectPr w:rsidR="00085030" w:rsidRPr="00DD247D" w:rsidSect="00AA75B4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18" w:h="16838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0759" w:rsidRDefault="00490759">
      <w:r>
        <w:separator/>
      </w:r>
    </w:p>
  </w:endnote>
  <w:endnote w:type="continuationSeparator" w:id="0">
    <w:p w:rsidR="00490759" w:rsidRDefault="004907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AD757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AD757D" w:rsidRPr="00C94EA6">
      <w:rPr>
        <w:rFonts w:eastAsia="Times New Roman"/>
        <w:b/>
        <w:color w:val="808080"/>
        <w:sz w:val="14"/>
      </w:rPr>
      <w:fldChar w:fldCharType="separate"/>
    </w:r>
    <w:r w:rsidR="007818F3">
      <w:rPr>
        <w:rFonts w:eastAsia="Times New Roman"/>
        <w:b/>
        <w:noProof/>
        <w:color w:val="808080"/>
        <w:sz w:val="14"/>
      </w:rPr>
      <w:t>2</w:t>
    </w:r>
    <w:r w:rsidR="00AD757D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AD757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AD757D" w:rsidRPr="00C94EA6">
      <w:rPr>
        <w:rFonts w:eastAsia="Times New Roman"/>
        <w:b/>
        <w:color w:val="808080"/>
        <w:sz w:val="14"/>
      </w:rPr>
      <w:fldChar w:fldCharType="separate"/>
    </w:r>
    <w:r w:rsidR="007818F3">
      <w:rPr>
        <w:rFonts w:eastAsia="Times New Roman"/>
        <w:b/>
        <w:noProof/>
        <w:color w:val="808080"/>
        <w:sz w:val="14"/>
      </w:rPr>
      <w:t>2</w:t>
    </w:r>
    <w:r w:rsidR="00AD757D" w:rsidRPr="00C94EA6">
      <w:rPr>
        <w:rFonts w:eastAsia="Times New Roman"/>
        <w:b/>
        <w:color w:val="808080"/>
        <w:sz w:val="14"/>
      </w:rPr>
      <w:fldChar w:fldCharType="end"/>
    </w: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Pr="00C94EA6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Pr="000575E4" w:rsidRDefault="007D6EAF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7D6EAF" w:rsidRPr="0061041F">
      <w:tc>
        <w:tcPr>
          <w:tcW w:w="1335" w:type="dxa"/>
        </w:tcPr>
        <w:p w:rsidR="007D6EAF" w:rsidRPr="0061041F" w:rsidRDefault="007D6EAF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7D6EAF" w:rsidRDefault="007D6EA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0759" w:rsidRDefault="00490759">
      <w:r>
        <w:separator/>
      </w:r>
    </w:p>
  </w:footnote>
  <w:footnote w:type="continuationSeparator" w:id="0">
    <w:p w:rsidR="00490759" w:rsidRDefault="004907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AD757D">
    <w:pPr>
      <w:framePr w:wrap="around" w:vAnchor="text" w:hAnchor="margin" w:xAlign="right" w:y="1"/>
    </w:pPr>
    <w:r>
      <w:fldChar w:fldCharType="begin"/>
    </w:r>
    <w:r w:rsidR="00CF0922">
      <w:instrText xml:space="preserve">PAGE  </w:instrText>
    </w:r>
    <w:r>
      <w:fldChar w:fldCharType="separate"/>
    </w:r>
    <w:r w:rsidR="007D6EAF">
      <w:rPr>
        <w:noProof/>
      </w:rPr>
      <w:t>1</w:t>
    </w:r>
    <w:r>
      <w:fldChar w:fldCharType="end"/>
    </w:r>
  </w:p>
  <w:p w:rsidR="007D6EAF" w:rsidRDefault="007D6EAF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7818F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7D6EAF" w:rsidRPr="00866D23" w:rsidRDefault="007D6EAF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7D6EAF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EF6146" w:rsidRDefault="007D6EAF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7818F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7D6EAF" w:rsidRPr="00866D23" w:rsidRDefault="007D6EAF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7D6EAF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AA75B4" w:rsidRDefault="00AA75B4" w:rsidP="00AA75B4">
    <w:pPr>
      <w:tabs>
        <w:tab w:val="left" w:pos="5733"/>
      </w:tabs>
      <w:ind w:firstLine="720"/>
    </w:pPr>
    <w:r>
      <w:rPr>
        <w:noProof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-735546</wp:posOffset>
          </wp:positionH>
          <wp:positionV relativeFrom="paragraph">
            <wp:posOffset>-442115</wp:posOffset>
          </wp:positionV>
          <wp:extent cx="7563569" cy="1423358"/>
          <wp:effectExtent l="19050" t="0" r="0" b="0"/>
          <wp:wrapNone/>
          <wp:docPr id="5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3569" cy="142335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7D6EAF" w:rsidRDefault="00AA75B4" w:rsidP="00AA75B4">
    <w:pPr>
      <w:tabs>
        <w:tab w:val="left" w:pos="5733"/>
      </w:tabs>
      <w:ind w:firstLine="720"/>
    </w:pPr>
    <w:r>
      <w:tab/>
    </w:r>
  </w:p>
  <w:p w:rsidR="007D6EAF" w:rsidRDefault="007D6EAF" w:rsidP="00183BC0">
    <w:pPr>
      <w:jc w:val="center"/>
      <w:rPr>
        <w:rFonts w:asciiTheme="minorHAnsi" w:hAnsiTheme="minorHAnsi"/>
        <w:b/>
        <w:color w:val="00B0F0"/>
        <w:sz w:val="32"/>
        <w:szCs w:val="32"/>
      </w:rPr>
    </w:pPr>
  </w:p>
  <w:p w:rsidR="00AA75B4" w:rsidRDefault="00AA75B4" w:rsidP="00183BC0">
    <w:pPr>
      <w:jc w:val="center"/>
      <w:rPr>
        <w:rFonts w:asciiTheme="minorHAnsi" w:hAnsiTheme="minorHAnsi"/>
        <w:b/>
        <w:color w:val="00B0F0"/>
        <w:sz w:val="32"/>
        <w:szCs w:val="32"/>
      </w:rPr>
    </w:pPr>
  </w:p>
  <w:p w:rsidR="00AA75B4" w:rsidRDefault="00AA75B4" w:rsidP="00183BC0">
    <w:pPr>
      <w:jc w:val="center"/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BF687EAA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BBB0F292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53D0EC4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7D324BC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9502FC54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E644494C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707EF882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5366E45E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8F5C5362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D8FA67AE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1881A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7686D7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2C299C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AEC0EA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3DF8C60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712152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ECCA39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DFC042B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78CF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673E"/>
    <w:rsid w:val="000B6A1E"/>
    <w:rsid w:val="000B6BC9"/>
    <w:rsid w:val="000B7CE7"/>
    <w:rsid w:val="000C3066"/>
    <w:rsid w:val="000C3E3E"/>
    <w:rsid w:val="000C4651"/>
    <w:rsid w:val="000C5C43"/>
    <w:rsid w:val="000C769B"/>
    <w:rsid w:val="000D4AE1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5A73"/>
    <w:rsid w:val="001234B5"/>
    <w:rsid w:val="00126DB1"/>
    <w:rsid w:val="00132055"/>
    <w:rsid w:val="0013580F"/>
    <w:rsid w:val="00136480"/>
    <w:rsid w:val="00137771"/>
    <w:rsid w:val="001403C7"/>
    <w:rsid w:val="00140A06"/>
    <w:rsid w:val="00140CED"/>
    <w:rsid w:val="00142604"/>
    <w:rsid w:val="00143DFD"/>
    <w:rsid w:val="00146FE4"/>
    <w:rsid w:val="001505BE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3BC0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5232"/>
    <w:rsid w:val="001C5372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552D5"/>
    <w:rsid w:val="00256A55"/>
    <w:rsid w:val="0026172C"/>
    <w:rsid w:val="0026353A"/>
    <w:rsid w:val="00265D07"/>
    <w:rsid w:val="00271F57"/>
    <w:rsid w:val="002731CC"/>
    <w:rsid w:val="002747AB"/>
    <w:rsid w:val="00276834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479AA"/>
    <w:rsid w:val="003504F8"/>
    <w:rsid w:val="00360161"/>
    <w:rsid w:val="00360211"/>
    <w:rsid w:val="003629F1"/>
    <w:rsid w:val="00362D73"/>
    <w:rsid w:val="003679F3"/>
    <w:rsid w:val="00370CA4"/>
    <w:rsid w:val="003727C3"/>
    <w:rsid w:val="00372E3A"/>
    <w:rsid w:val="00381391"/>
    <w:rsid w:val="00381A69"/>
    <w:rsid w:val="00385FE8"/>
    <w:rsid w:val="0039095F"/>
    <w:rsid w:val="00390CDC"/>
    <w:rsid w:val="00390F6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90759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3468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70345"/>
    <w:rsid w:val="00570F91"/>
    <w:rsid w:val="005730CA"/>
    <w:rsid w:val="0057395F"/>
    <w:rsid w:val="005745CC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21CB"/>
    <w:rsid w:val="005F53DA"/>
    <w:rsid w:val="005F656B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2077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1251"/>
    <w:rsid w:val="00762427"/>
    <w:rsid w:val="0076582F"/>
    <w:rsid w:val="00765ED9"/>
    <w:rsid w:val="00772B39"/>
    <w:rsid w:val="00772CA9"/>
    <w:rsid w:val="00772D34"/>
    <w:rsid w:val="00774762"/>
    <w:rsid w:val="00777E52"/>
    <w:rsid w:val="007818F3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5445"/>
    <w:rsid w:val="007F67AD"/>
    <w:rsid w:val="008008FE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40238"/>
    <w:rsid w:val="009447A0"/>
    <w:rsid w:val="00945331"/>
    <w:rsid w:val="00945D58"/>
    <w:rsid w:val="00953A3C"/>
    <w:rsid w:val="00954694"/>
    <w:rsid w:val="00955052"/>
    <w:rsid w:val="00961B6C"/>
    <w:rsid w:val="0096757D"/>
    <w:rsid w:val="00967A17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DC6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182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A75B4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57D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088B"/>
    <w:rsid w:val="00B7242C"/>
    <w:rsid w:val="00B74F49"/>
    <w:rsid w:val="00B7558C"/>
    <w:rsid w:val="00B758C2"/>
    <w:rsid w:val="00B77450"/>
    <w:rsid w:val="00B80153"/>
    <w:rsid w:val="00B80917"/>
    <w:rsid w:val="00B8161B"/>
    <w:rsid w:val="00B8543C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C93"/>
    <w:rsid w:val="00C92550"/>
    <w:rsid w:val="00C94AD6"/>
    <w:rsid w:val="00C94EA6"/>
    <w:rsid w:val="00CA1112"/>
    <w:rsid w:val="00CA14D6"/>
    <w:rsid w:val="00CA1C67"/>
    <w:rsid w:val="00CA206B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0922"/>
    <w:rsid w:val="00CF1015"/>
    <w:rsid w:val="00CF2D3F"/>
    <w:rsid w:val="00CF3CC9"/>
    <w:rsid w:val="00D02E0A"/>
    <w:rsid w:val="00D0757F"/>
    <w:rsid w:val="00D114D0"/>
    <w:rsid w:val="00D14DCD"/>
    <w:rsid w:val="00D152FC"/>
    <w:rsid w:val="00D2055E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435E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247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1E19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600EF"/>
    <w:rsid w:val="00F604E0"/>
    <w:rsid w:val="00F607E2"/>
    <w:rsid w:val="00F60FB7"/>
    <w:rsid w:val="00F6205D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67A17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67A17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67A17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67A17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67A17"/>
  </w:style>
  <w:style w:type="paragraph" w:customStyle="1" w:styleId="JSESubjectLine10ptBoldLeft">
    <w:name w:val="JSE Subject Line 10pt Bold Left"/>
    <w:basedOn w:val="Heading6"/>
    <w:rsid w:val="00967A17"/>
    <w:pPr>
      <w:jc w:val="both"/>
    </w:pPr>
  </w:style>
  <w:style w:type="paragraph" w:customStyle="1" w:styleId="JSEDocversion">
    <w:name w:val="JSE Doc version"/>
    <w:basedOn w:val="JSEBodyCopyArial10ptRoman"/>
    <w:rsid w:val="00967A17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67A17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67A17"/>
    <w:pPr>
      <w:jc w:val="left"/>
    </w:pPr>
  </w:style>
  <w:style w:type="paragraph" w:styleId="Footer">
    <w:name w:val="footer"/>
    <w:basedOn w:val="Normal"/>
    <w:rsid w:val="00967A17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67A17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67A17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67A17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67A17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67A17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2014/BondDocuments/INA502%20Pricing%20Supplement%2020141202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2014-12-01T12:00:00+00:00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7BB79AC6-9792-4AD2-8F1E-4D74DCD675B9}"/>
</file>

<file path=customXml/itemProps2.xml><?xml version="1.0" encoding="utf-8"?>
<ds:datastoreItem xmlns:ds="http://schemas.openxmlformats.org/officeDocument/2006/customXml" ds:itemID="{9047DB50-F724-451E-9B89-0636BCE6FA68}"/>
</file>

<file path=customXml/itemProps3.xml><?xml version="1.0" encoding="utf-8"?>
<ds:datastoreItem xmlns:ds="http://schemas.openxmlformats.org/officeDocument/2006/customXml" ds:itemID="{D9BFCA2C-5AF1-4B91-A358-6BF35713714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197</Words>
  <Characters>1452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YieldX Interest Rate Market Notice</vt:lpstr>
    </vt:vector>
  </TitlesOfParts>
  <Manager/>
  <Company/>
  <LinksUpToDate>false</LinksUpToDate>
  <CharactersWithSpaces>1646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Final New Listing - INA502 - 2 December 2014</dc:title>
  <dc:subject/>
  <dc:creator>Johannesburg Stock Exchange</dc:creator>
  <cp:keywords/>
  <cp:lastModifiedBy>JSEUser</cp:lastModifiedBy>
  <cp:revision>20</cp:revision>
  <cp:lastPrinted>2012-01-03T09:35:00Z</cp:lastPrinted>
  <dcterms:created xsi:type="dcterms:W3CDTF">2012-03-13T10:18:00Z</dcterms:created>
  <dcterms:modified xsi:type="dcterms:W3CDTF">2014-12-01T11:12:00Z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356600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